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E6A" w:rsidRPr="0030780D" w:rsidRDefault="00F40E6A" w:rsidP="0030780D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4834DA" w:rsidRDefault="004834DA" w:rsidP="0098607B">
      <w:pPr>
        <w:spacing w:before="120" w:after="120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Riferimenti bibliografici</w:t>
      </w:r>
    </w:p>
    <w:p w:rsidR="0098607B" w:rsidRPr="00DA00BF" w:rsidRDefault="004834DA" w:rsidP="0098607B">
      <w:pPr>
        <w:spacing w:before="120" w:after="120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Legge federale sulla parità dei sessi (</w:t>
      </w:r>
      <w:proofErr w:type="spellStart"/>
      <w:r>
        <w:rPr>
          <w:rFonts w:ascii="Arial" w:hAnsi="Arial" w:cs="Arial"/>
          <w:sz w:val="36"/>
          <w:szCs w:val="36"/>
        </w:rPr>
        <w:t>LPar</w:t>
      </w:r>
      <w:proofErr w:type="spellEnd"/>
      <w:r>
        <w:rPr>
          <w:rFonts w:ascii="Arial" w:hAnsi="Arial" w:cs="Arial"/>
          <w:sz w:val="36"/>
          <w:szCs w:val="36"/>
        </w:rPr>
        <w:t>)</w:t>
      </w:r>
      <w:bookmarkStart w:id="0" w:name="_GoBack"/>
      <w:bookmarkEnd w:id="0"/>
    </w:p>
    <w:p w:rsidR="0098607B" w:rsidRDefault="0098607B" w:rsidP="0098607B">
      <w:pPr>
        <w:spacing w:before="120" w:after="120"/>
        <w:jc w:val="both"/>
        <w:rPr>
          <w:rFonts w:ascii="Arial" w:hAnsi="Arial" w:cs="Arial"/>
          <w:sz w:val="20"/>
          <w:szCs w:val="20"/>
        </w:rPr>
      </w:pPr>
    </w:p>
    <w:p w:rsidR="00862AD0" w:rsidRDefault="00862AD0" w:rsidP="00862AD0">
      <w:pPr>
        <w:pStyle w:val="Paragrafoelenco"/>
        <w:numPr>
          <w:ilvl w:val="0"/>
          <w:numId w:val="38"/>
        </w:numPr>
        <w:spacing w:before="120" w:after="120"/>
        <w:contextualSpacing w:val="0"/>
        <w:jc w:val="both"/>
        <w:rPr>
          <w:rFonts w:ascii="Arial" w:hAnsi="Arial" w:cs="Arial"/>
          <w:sz w:val="20"/>
          <w:szCs w:val="20"/>
          <w:lang w:val="fr-CH"/>
        </w:rPr>
      </w:pP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Dunand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Jean-Philippe, </w:t>
      </w: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Lempen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Karine, Mahon Pascal (édit.),</w:t>
      </w:r>
      <w:r>
        <w:rPr>
          <w:rFonts w:ascii="Arial" w:hAnsi="Arial" w:cs="Arial"/>
          <w:sz w:val="20"/>
          <w:szCs w:val="20"/>
          <w:lang w:val="fr-CH"/>
        </w:rPr>
        <w:t xml:space="preserve"> </w:t>
      </w:r>
      <w:hyperlink r:id="rId9" w:history="1">
        <w:r w:rsidRPr="00862AD0">
          <w:rPr>
            <w:rFonts w:ascii="Arial" w:hAnsi="Arial" w:cs="Arial"/>
            <w:i/>
            <w:sz w:val="20"/>
            <w:szCs w:val="20"/>
            <w:lang w:val="fr-CH"/>
          </w:rPr>
          <w:t xml:space="preserve">L’égalité entre femmes et hommes dans les relations de travail. 1996-2016: 20 d’application de la </w:t>
        </w:r>
        <w:proofErr w:type="spellStart"/>
        <w:r w:rsidRPr="00862AD0">
          <w:rPr>
            <w:rFonts w:ascii="Arial" w:hAnsi="Arial" w:cs="Arial"/>
            <w:i/>
            <w:sz w:val="20"/>
            <w:szCs w:val="20"/>
            <w:lang w:val="fr-CH"/>
          </w:rPr>
          <w:t>LEg</w:t>
        </w:r>
        <w:proofErr w:type="spellEnd"/>
        <w:r w:rsidRPr="00862AD0">
          <w:rPr>
            <w:rFonts w:ascii="Arial" w:hAnsi="Arial" w:cs="Arial"/>
            <w:i/>
            <w:sz w:val="20"/>
            <w:szCs w:val="20"/>
            <w:lang w:val="fr-CH"/>
          </w:rPr>
          <w:t>,</w:t>
        </w:r>
        <w:r w:rsidRPr="00862AD0">
          <w:rPr>
            <w:rFonts w:ascii="Arial" w:hAnsi="Arial" w:cs="Arial"/>
            <w:sz w:val="20"/>
            <w:szCs w:val="20"/>
            <w:lang w:val="fr-CH"/>
          </w:rPr>
          <w:t xml:space="preserve"> </w:t>
        </w:r>
        <w:r w:rsidR="00102C23">
          <w:rPr>
            <w:rFonts w:ascii="Arial" w:hAnsi="Arial" w:cs="Arial"/>
            <w:sz w:val="20"/>
            <w:szCs w:val="20"/>
            <w:lang w:val="fr-CH"/>
          </w:rPr>
          <w:t xml:space="preserve">Neuchâtel, Genève, </w:t>
        </w:r>
        <w:proofErr w:type="spellStart"/>
        <w:r w:rsidR="00102C23">
          <w:rPr>
            <w:rFonts w:ascii="Arial" w:hAnsi="Arial" w:cs="Arial"/>
            <w:sz w:val="20"/>
            <w:szCs w:val="20"/>
            <w:lang w:val="fr-CH"/>
          </w:rPr>
          <w:t>Schulthess</w:t>
        </w:r>
        <w:proofErr w:type="spellEnd"/>
        <w:r>
          <w:rPr>
            <w:rFonts w:ascii="Arial" w:hAnsi="Arial" w:cs="Arial"/>
            <w:sz w:val="20"/>
            <w:szCs w:val="20"/>
            <w:lang w:val="fr-CH"/>
          </w:rPr>
          <w:t xml:space="preserve">, </w:t>
        </w:r>
        <w:r w:rsidRPr="00862AD0">
          <w:rPr>
            <w:rFonts w:ascii="Arial" w:hAnsi="Arial" w:cs="Arial"/>
            <w:sz w:val="20"/>
            <w:szCs w:val="20"/>
            <w:lang w:val="fr-CH"/>
          </w:rPr>
          <w:t>2016</w:t>
        </w:r>
      </w:hyperlink>
      <w:r>
        <w:rPr>
          <w:rFonts w:ascii="Arial" w:hAnsi="Arial" w:cs="Arial"/>
          <w:sz w:val="20"/>
          <w:szCs w:val="20"/>
          <w:lang w:val="fr-CH"/>
        </w:rPr>
        <w:t>.</w:t>
      </w:r>
    </w:p>
    <w:p w:rsidR="004A3158" w:rsidRPr="00862AD0" w:rsidRDefault="00862AD0" w:rsidP="004A3158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  <w:lang w:val="fr-CH"/>
        </w:rPr>
      </w:pP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Lempen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Karine, </w:t>
      </w: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Voloder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</w:t>
      </w: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Aner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, </w:t>
      </w:r>
      <w:hyperlink r:id="rId10" w:history="1">
        <w:r w:rsidR="000541E9" w:rsidRPr="00862AD0">
          <w:rPr>
            <w:rFonts w:ascii="Arial" w:hAnsi="Arial" w:cs="Arial"/>
            <w:i/>
            <w:sz w:val="20"/>
            <w:szCs w:val="20"/>
            <w:lang w:val="fr-CH"/>
          </w:rPr>
          <w:t>Analyse de la jurisprudence cantonale relative à la loi sur l’égalité entre femmes et hommes</w:t>
        </w:r>
        <w:r w:rsidRPr="00862AD0">
          <w:rPr>
            <w:rFonts w:ascii="Arial" w:hAnsi="Arial" w:cs="Arial"/>
            <w:i/>
            <w:sz w:val="20"/>
            <w:szCs w:val="20"/>
            <w:lang w:val="fr-CH"/>
          </w:rPr>
          <w:t xml:space="preserve"> </w:t>
        </w:r>
        <w:r w:rsidR="000541E9" w:rsidRPr="00862AD0">
          <w:rPr>
            <w:rFonts w:ascii="Arial" w:hAnsi="Arial" w:cs="Arial"/>
            <w:i/>
            <w:sz w:val="20"/>
            <w:szCs w:val="20"/>
            <w:lang w:val="fr-CH"/>
          </w:rPr>
          <w:t>(2004-2015),</w:t>
        </w:r>
        <w:r w:rsidR="000541E9" w:rsidRPr="00862AD0">
          <w:rPr>
            <w:rFonts w:ascii="Arial" w:hAnsi="Arial" w:cs="Arial"/>
            <w:sz w:val="20"/>
            <w:szCs w:val="20"/>
            <w:lang w:val="fr-CH"/>
          </w:rPr>
          <w:t xml:space="preserve"> Bureau fédéral de l'égalité entre femmes et hommes BFEG, 2017</w:t>
        </w:r>
      </w:hyperlink>
      <w:r w:rsidRPr="00862AD0">
        <w:rPr>
          <w:rFonts w:ascii="Arial" w:hAnsi="Arial" w:cs="Arial"/>
          <w:sz w:val="20"/>
          <w:szCs w:val="20"/>
          <w:lang w:val="fr-CH"/>
        </w:rPr>
        <w:t>.</w:t>
      </w:r>
    </w:p>
    <w:p w:rsidR="004A3158" w:rsidRDefault="00862AD0" w:rsidP="004A3158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  <w:lang w:val="fr-CH"/>
        </w:rPr>
      </w:pP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Lempen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Karine, </w:t>
      </w: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Voloder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 </w:t>
      </w:r>
      <w:proofErr w:type="spellStart"/>
      <w:r w:rsidRPr="00862AD0">
        <w:rPr>
          <w:rFonts w:ascii="Arial" w:hAnsi="Arial" w:cs="Arial"/>
          <w:sz w:val="20"/>
          <w:szCs w:val="20"/>
          <w:lang w:val="fr-CH"/>
        </w:rPr>
        <w:t>Aner</w:t>
      </w:r>
      <w:proofErr w:type="spellEnd"/>
      <w:r w:rsidRPr="00862AD0">
        <w:rPr>
          <w:rFonts w:ascii="Arial" w:hAnsi="Arial" w:cs="Arial"/>
          <w:sz w:val="20"/>
          <w:szCs w:val="20"/>
          <w:lang w:val="fr-CH"/>
        </w:rPr>
        <w:t xml:space="preserve">,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Analisi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della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giurisprudenza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cantonale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relativa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alla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legge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sulla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parità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dei </w:t>
      </w:r>
      <w:proofErr w:type="spellStart"/>
      <w:r w:rsidR="004A3158" w:rsidRPr="00862AD0">
        <w:rPr>
          <w:rFonts w:ascii="Arial" w:hAnsi="Arial" w:cs="Arial"/>
          <w:i/>
          <w:sz w:val="20"/>
          <w:szCs w:val="20"/>
          <w:lang w:val="fr-CH"/>
        </w:rPr>
        <w:t>sessi</w:t>
      </w:r>
      <w:proofErr w:type="spellEnd"/>
      <w:r w:rsidR="004A3158" w:rsidRPr="00862AD0">
        <w:rPr>
          <w:rFonts w:ascii="Arial" w:hAnsi="Arial" w:cs="Arial"/>
          <w:i/>
          <w:sz w:val="20"/>
          <w:szCs w:val="20"/>
          <w:lang w:val="fr-CH"/>
        </w:rPr>
        <w:t xml:space="preserve"> (2004-2015),</w:t>
      </w:r>
      <w:r w:rsidR="004A3158" w:rsidRPr="00862AD0">
        <w:rPr>
          <w:rFonts w:ascii="Arial" w:hAnsi="Arial" w:cs="Arial"/>
          <w:sz w:val="20"/>
          <w:szCs w:val="20"/>
          <w:lang w:val="fr-CH"/>
        </w:rPr>
        <w:t xml:space="preserve"> </w:t>
      </w:r>
      <w:proofErr w:type="spellStart"/>
      <w:r w:rsidR="004A3158" w:rsidRPr="00862AD0">
        <w:rPr>
          <w:rFonts w:ascii="Arial" w:hAnsi="Arial" w:cs="Arial"/>
          <w:sz w:val="20"/>
          <w:szCs w:val="20"/>
          <w:lang w:val="fr-CH"/>
        </w:rPr>
        <w:t>Sintesi</w:t>
      </w:r>
      <w:proofErr w:type="spellEnd"/>
      <w:r w:rsidR="004A3158" w:rsidRPr="00862AD0">
        <w:rPr>
          <w:rFonts w:ascii="Arial" w:hAnsi="Arial" w:cs="Arial"/>
          <w:sz w:val="20"/>
          <w:szCs w:val="20"/>
          <w:lang w:val="fr-CH"/>
        </w:rPr>
        <w:t>, Bureau fédéral de l'égalité entre femmes et hommes BFEG, 2017</w:t>
      </w:r>
      <w:r w:rsidRPr="00862AD0">
        <w:rPr>
          <w:rFonts w:ascii="Arial" w:hAnsi="Arial" w:cs="Arial"/>
          <w:sz w:val="20"/>
          <w:szCs w:val="20"/>
          <w:lang w:val="fr-CH"/>
        </w:rPr>
        <w:t>.</w:t>
      </w:r>
    </w:p>
    <w:p w:rsidR="004834DA" w:rsidRPr="004834DA" w:rsidRDefault="004834DA" w:rsidP="004834DA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bCs/>
          <w:sz w:val="20"/>
          <w:szCs w:val="20"/>
          <w:lang w:val="de-CH"/>
        </w:rPr>
      </w:pPr>
      <w:proofErr w:type="spellStart"/>
      <w:r w:rsidRPr="004834DA">
        <w:rPr>
          <w:rFonts w:ascii="Arial" w:hAnsi="Arial" w:cs="Arial"/>
          <w:bCs/>
          <w:sz w:val="20"/>
          <w:szCs w:val="20"/>
          <w:lang w:val="de-CH"/>
        </w:rPr>
        <w:t>Schläppi</w:t>
      </w:r>
      <w:proofErr w:type="spellEnd"/>
      <w:r w:rsidRPr="004834DA">
        <w:rPr>
          <w:rFonts w:ascii="Arial" w:hAnsi="Arial" w:cs="Arial"/>
          <w:bCs/>
          <w:sz w:val="20"/>
          <w:szCs w:val="20"/>
          <w:lang w:val="de-CH"/>
        </w:rPr>
        <w:t xml:space="preserve"> Erika, Ulrich Silvia, </w:t>
      </w:r>
      <w:proofErr w:type="spellStart"/>
      <w:r w:rsidRPr="004834DA">
        <w:rPr>
          <w:rFonts w:ascii="Arial" w:hAnsi="Arial" w:cs="Arial"/>
          <w:bCs/>
          <w:sz w:val="20"/>
          <w:szCs w:val="20"/>
          <w:lang w:val="de-CH"/>
        </w:rPr>
        <w:t>Wyttenbach</w:t>
      </w:r>
      <w:proofErr w:type="spellEnd"/>
      <w:r w:rsidRPr="004834DA">
        <w:rPr>
          <w:rFonts w:ascii="Arial" w:hAnsi="Arial" w:cs="Arial"/>
          <w:bCs/>
          <w:sz w:val="20"/>
          <w:szCs w:val="20"/>
          <w:lang w:val="de-CH"/>
        </w:rPr>
        <w:t xml:space="preserve"> Judith (Hrsg.), </w:t>
      </w:r>
      <w:r w:rsidRPr="004834DA">
        <w:rPr>
          <w:rFonts w:ascii="Arial" w:hAnsi="Arial" w:cs="Arial"/>
          <w:bCs/>
          <w:i/>
          <w:sz w:val="20"/>
          <w:szCs w:val="20"/>
          <w:lang w:val="de-CH"/>
        </w:rPr>
        <w:t xml:space="preserve">CEDAW - Kommentar zum </w:t>
      </w:r>
      <w:proofErr w:type="spellStart"/>
      <w:r w:rsidRPr="004834DA">
        <w:rPr>
          <w:rFonts w:ascii="Arial" w:hAnsi="Arial" w:cs="Arial"/>
          <w:bCs/>
          <w:i/>
          <w:sz w:val="20"/>
          <w:szCs w:val="20"/>
          <w:lang w:val="de-CH"/>
        </w:rPr>
        <w:t>Uebereinkommen</w:t>
      </w:r>
      <w:proofErr w:type="spellEnd"/>
      <w:r w:rsidRPr="004834DA">
        <w:rPr>
          <w:rFonts w:ascii="Arial" w:hAnsi="Arial" w:cs="Arial"/>
          <w:bCs/>
          <w:i/>
          <w:sz w:val="20"/>
          <w:szCs w:val="20"/>
          <w:lang w:val="de-CH"/>
        </w:rPr>
        <w:t xml:space="preserve"> der Vereinten Nationen zur Beseitigung jeder Form von Diskriminierung der Frau</w:t>
      </w:r>
      <w:r w:rsidRPr="004834DA">
        <w:rPr>
          <w:rFonts w:ascii="Arial" w:hAnsi="Arial" w:cs="Arial"/>
          <w:bCs/>
          <w:sz w:val="20"/>
          <w:szCs w:val="20"/>
          <w:lang w:val="de-CH"/>
        </w:rPr>
        <w:t xml:space="preserve">, </w:t>
      </w:r>
      <w:proofErr w:type="spellStart"/>
      <w:r w:rsidRPr="004834DA">
        <w:rPr>
          <w:rFonts w:ascii="Arial" w:hAnsi="Arial" w:cs="Arial"/>
          <w:bCs/>
          <w:sz w:val="20"/>
          <w:szCs w:val="20"/>
          <w:lang w:val="de-CH"/>
        </w:rPr>
        <w:t>Stämpfli</w:t>
      </w:r>
      <w:proofErr w:type="spellEnd"/>
      <w:r w:rsidRPr="004834DA">
        <w:rPr>
          <w:rFonts w:ascii="Arial" w:hAnsi="Arial" w:cs="Arial"/>
          <w:bCs/>
          <w:sz w:val="20"/>
          <w:szCs w:val="20"/>
          <w:lang w:val="de-CH"/>
        </w:rPr>
        <w:t xml:space="preserve"> Verlag, Bern 2015.</w:t>
      </w:r>
    </w:p>
    <w:p w:rsidR="008E5E42" w:rsidRPr="003F4E28" w:rsidRDefault="008E5E42" w:rsidP="008E5E42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3F4E28">
        <w:rPr>
          <w:rFonts w:ascii="Arial" w:hAnsi="Arial" w:cs="Arial"/>
          <w:bCs/>
          <w:i/>
          <w:sz w:val="20"/>
          <w:szCs w:val="20"/>
        </w:rPr>
        <w:t>Promemoria per le perizie giudiziarie in materia di discriminazione salariale</w:t>
      </w:r>
      <w:r w:rsidR="003F4E28" w:rsidRPr="003F4E28">
        <w:rPr>
          <w:rFonts w:ascii="Arial" w:hAnsi="Arial" w:cs="Arial"/>
          <w:bCs/>
          <w:i/>
          <w:sz w:val="20"/>
          <w:szCs w:val="20"/>
        </w:rPr>
        <w:t>,</w:t>
      </w:r>
      <w:r w:rsidR="003F4E28">
        <w:rPr>
          <w:rFonts w:ascii="Arial" w:hAnsi="Arial" w:cs="Arial"/>
          <w:bCs/>
          <w:sz w:val="20"/>
          <w:szCs w:val="20"/>
        </w:rPr>
        <w:t xml:space="preserve"> Ufficio federale per l’uguaglianza fra donna e uomo.</w:t>
      </w:r>
    </w:p>
    <w:p w:rsidR="004834DA" w:rsidRPr="00C637DA" w:rsidRDefault="003F4E28" w:rsidP="004834DA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3F4E28">
        <w:rPr>
          <w:rFonts w:ascii="Arial" w:hAnsi="Arial" w:cs="Arial"/>
          <w:bCs/>
          <w:i/>
          <w:sz w:val="20"/>
          <w:szCs w:val="20"/>
        </w:rPr>
        <w:t>Convenzione sull'eliminazione di ogni forma di discriminazione della donna (CEDAW)</w:t>
      </w:r>
      <w:r>
        <w:rPr>
          <w:rFonts w:ascii="Arial" w:hAnsi="Arial" w:cs="Arial"/>
          <w:bCs/>
          <w:sz w:val="20"/>
          <w:szCs w:val="20"/>
        </w:rPr>
        <w:t xml:space="preserve">, </w:t>
      </w:r>
      <w:hyperlink r:id="rId11" w:tooltip="Assemblea generale delle Nazioni Unite" w:history="1">
        <w:r w:rsidRPr="003F4E28">
          <w:rPr>
            <w:rFonts w:ascii="Arial" w:hAnsi="Arial" w:cs="Arial"/>
            <w:bCs/>
            <w:sz w:val="20"/>
            <w:szCs w:val="20"/>
          </w:rPr>
          <w:t>Assemblea generale delle Nazioni Unite</w:t>
        </w:r>
      </w:hyperlink>
      <w:r>
        <w:rPr>
          <w:rFonts w:ascii="Arial" w:hAnsi="Arial" w:cs="Arial"/>
          <w:bCs/>
          <w:sz w:val="20"/>
          <w:szCs w:val="20"/>
        </w:rPr>
        <w:t>, 1981.</w:t>
      </w:r>
    </w:p>
    <w:p w:rsidR="004834DA" w:rsidRDefault="004834DA" w:rsidP="00C637DA">
      <w:pPr>
        <w:pStyle w:val="Paragrafoelenco"/>
        <w:numPr>
          <w:ilvl w:val="0"/>
          <w:numId w:val="38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bCs/>
          <w:sz w:val="20"/>
          <w:szCs w:val="20"/>
        </w:rPr>
      </w:pPr>
      <w:r w:rsidRPr="00C637DA">
        <w:rPr>
          <w:rFonts w:ascii="Arial" w:hAnsi="Arial" w:cs="Arial"/>
          <w:bCs/>
          <w:sz w:val="20"/>
          <w:szCs w:val="20"/>
        </w:rPr>
        <w:t>Studi scientifici, opuscoli, guide a cura o su incarico dell'Ufficio federale per l'uguaglianza fra donna e uomo:</w:t>
      </w:r>
      <w:r w:rsidR="00C637DA">
        <w:rPr>
          <w:rFonts w:ascii="Arial" w:hAnsi="Arial" w:cs="Arial"/>
          <w:bCs/>
          <w:sz w:val="20"/>
          <w:szCs w:val="20"/>
        </w:rPr>
        <w:t xml:space="preserve"> </w:t>
      </w:r>
      <w:hyperlink r:id="rId12" w:history="1">
        <w:r w:rsidR="00C637DA" w:rsidRPr="00C637DA">
          <w:rPr>
            <w:rStyle w:val="Collegamentoipertestuale"/>
            <w:rFonts w:ascii="Arial" w:hAnsi="Arial" w:cs="Arial"/>
            <w:bCs/>
            <w:sz w:val="20"/>
            <w:szCs w:val="20"/>
          </w:rPr>
          <w:t>https://www.ebg.admin.ch/ebg/it/home/documentazione/pubblicazioni.html</w:t>
        </w:r>
      </w:hyperlink>
      <w:r w:rsidR="00C637DA" w:rsidRPr="00C637DA">
        <w:rPr>
          <w:rFonts w:ascii="Arial" w:hAnsi="Arial" w:cs="Arial"/>
          <w:bCs/>
          <w:sz w:val="20"/>
          <w:szCs w:val="20"/>
        </w:rPr>
        <w:t xml:space="preserve"> </w:t>
      </w:r>
    </w:p>
    <w:p w:rsidR="004834DA" w:rsidRDefault="004834DA" w:rsidP="00C637DA">
      <w:pPr>
        <w:spacing w:before="120" w:after="120"/>
        <w:jc w:val="both"/>
        <w:rPr>
          <w:rFonts w:ascii="Arial" w:hAnsi="Arial" w:cs="Arial"/>
          <w:bCs/>
          <w:sz w:val="20"/>
          <w:szCs w:val="20"/>
        </w:rPr>
      </w:pPr>
    </w:p>
    <w:p w:rsidR="00C637DA" w:rsidRDefault="00C637DA" w:rsidP="00C637DA">
      <w:pPr>
        <w:spacing w:before="120" w:after="120"/>
        <w:jc w:val="both"/>
        <w:rPr>
          <w:rFonts w:ascii="Arial" w:hAnsi="Arial" w:cs="Arial"/>
          <w:bCs/>
          <w:sz w:val="20"/>
          <w:szCs w:val="20"/>
        </w:rPr>
      </w:pPr>
    </w:p>
    <w:p w:rsidR="00C637DA" w:rsidRPr="00C637DA" w:rsidRDefault="00C637DA" w:rsidP="00C637DA">
      <w:p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Banche dati giurisprudenza</w:t>
      </w:r>
    </w:p>
    <w:p w:rsidR="00C637DA" w:rsidRDefault="00C637DA" w:rsidP="00C637DA">
      <w:pPr>
        <w:pStyle w:val="Paragrafoelenco"/>
        <w:numPr>
          <w:ilvl w:val="0"/>
          <w:numId w:val="38"/>
        </w:numPr>
        <w:spacing w:before="120" w:after="120"/>
        <w:contextualSpacing w:val="0"/>
        <w:jc w:val="both"/>
        <w:rPr>
          <w:rFonts w:ascii="Arial" w:hAnsi="Arial" w:cs="Arial"/>
          <w:bCs/>
          <w:sz w:val="20"/>
          <w:szCs w:val="20"/>
        </w:rPr>
      </w:pPr>
      <w:r w:rsidRPr="004834DA">
        <w:rPr>
          <w:rFonts w:ascii="Arial" w:hAnsi="Arial" w:cs="Arial"/>
          <w:bCs/>
          <w:sz w:val="20"/>
          <w:szCs w:val="20"/>
        </w:rPr>
        <w:t>Giurisprudenza in materia di parit</w:t>
      </w:r>
      <w:r>
        <w:rPr>
          <w:rFonts w:ascii="Arial" w:hAnsi="Arial" w:cs="Arial"/>
          <w:bCs/>
          <w:sz w:val="20"/>
          <w:szCs w:val="20"/>
        </w:rPr>
        <w:t xml:space="preserve">à dei sessi (Svizzera e Ticino): </w:t>
      </w:r>
      <w:hyperlink r:id="rId13" w:history="1">
        <w:r w:rsidRPr="0083411E">
          <w:rPr>
            <w:rStyle w:val="Collegamentoipertestuale"/>
            <w:rFonts w:ascii="Arial" w:hAnsi="Arial" w:cs="Arial"/>
            <w:bCs/>
            <w:sz w:val="20"/>
            <w:szCs w:val="20"/>
          </w:rPr>
          <w:t>https://sentenzeparita.ch/</w:t>
        </w:r>
      </w:hyperlink>
      <w:r>
        <w:rPr>
          <w:rFonts w:ascii="Arial" w:hAnsi="Arial" w:cs="Arial"/>
          <w:bCs/>
          <w:sz w:val="20"/>
          <w:szCs w:val="20"/>
        </w:rPr>
        <w:t xml:space="preserve"> </w:t>
      </w:r>
    </w:p>
    <w:p w:rsidR="00C637DA" w:rsidRDefault="00C637DA" w:rsidP="00C637DA">
      <w:pPr>
        <w:pStyle w:val="Paragrafoelenco"/>
        <w:numPr>
          <w:ilvl w:val="0"/>
          <w:numId w:val="40"/>
        </w:numPr>
        <w:spacing w:before="120" w:after="120"/>
        <w:jc w:val="both"/>
        <w:rPr>
          <w:rFonts w:ascii="Arial" w:hAnsi="Arial" w:cs="Arial"/>
          <w:bCs/>
          <w:sz w:val="20"/>
          <w:szCs w:val="20"/>
          <w:lang w:val="de-CH"/>
        </w:rPr>
      </w:pPr>
      <w:r w:rsidRPr="00C637DA">
        <w:rPr>
          <w:rFonts w:ascii="Arial" w:hAnsi="Arial" w:cs="Arial"/>
          <w:bCs/>
          <w:sz w:val="20"/>
          <w:szCs w:val="20"/>
          <w:lang w:val="de-CH"/>
        </w:rPr>
        <w:t>Entsche</w:t>
      </w:r>
      <w:r>
        <w:rPr>
          <w:rFonts w:ascii="Arial" w:hAnsi="Arial" w:cs="Arial"/>
          <w:bCs/>
          <w:sz w:val="20"/>
          <w:szCs w:val="20"/>
          <w:lang w:val="de-CH"/>
        </w:rPr>
        <w:t>ide nach Gleichstellungsgesetz (</w:t>
      </w:r>
      <w:proofErr w:type="spellStart"/>
      <w:r w:rsidRPr="00C637DA">
        <w:rPr>
          <w:rFonts w:ascii="Arial" w:hAnsi="Arial" w:cs="Arial"/>
          <w:bCs/>
          <w:sz w:val="20"/>
          <w:szCs w:val="20"/>
          <w:lang w:val="de-CH"/>
        </w:rPr>
        <w:t>Svizzera</w:t>
      </w:r>
      <w:proofErr w:type="spellEnd"/>
      <w:r w:rsidRPr="00C637DA">
        <w:rPr>
          <w:rFonts w:ascii="Arial" w:hAnsi="Arial" w:cs="Arial"/>
          <w:bCs/>
          <w:sz w:val="20"/>
          <w:szCs w:val="20"/>
          <w:lang w:val="de-CH"/>
        </w:rPr>
        <w:t xml:space="preserve"> </w:t>
      </w:r>
      <w:proofErr w:type="spellStart"/>
      <w:r w:rsidRPr="00C637DA">
        <w:rPr>
          <w:rFonts w:ascii="Arial" w:hAnsi="Arial" w:cs="Arial"/>
          <w:bCs/>
          <w:sz w:val="20"/>
          <w:szCs w:val="20"/>
          <w:lang w:val="de-CH"/>
        </w:rPr>
        <w:t>tedesca</w:t>
      </w:r>
      <w:proofErr w:type="spellEnd"/>
      <w:r>
        <w:rPr>
          <w:rFonts w:ascii="Arial" w:hAnsi="Arial" w:cs="Arial"/>
          <w:bCs/>
          <w:sz w:val="20"/>
          <w:szCs w:val="20"/>
          <w:lang w:val="de-CH"/>
        </w:rPr>
        <w:t>):</w:t>
      </w:r>
      <w:r w:rsidRPr="00C637DA">
        <w:rPr>
          <w:lang w:val="de-CH"/>
        </w:rPr>
        <w:t xml:space="preserve"> </w:t>
      </w:r>
      <w:hyperlink r:id="rId14" w:history="1">
        <w:r w:rsidRPr="0083411E">
          <w:rPr>
            <w:rStyle w:val="Collegamentoipertestuale"/>
            <w:rFonts w:ascii="Arial" w:hAnsi="Arial" w:cs="Arial"/>
            <w:bCs/>
            <w:sz w:val="20"/>
            <w:szCs w:val="20"/>
            <w:lang w:val="de-CH"/>
          </w:rPr>
          <w:t>https://www.gleichstellungsgesetz.ch/</w:t>
        </w:r>
      </w:hyperlink>
      <w:r>
        <w:rPr>
          <w:rFonts w:ascii="Arial" w:hAnsi="Arial" w:cs="Arial"/>
          <w:bCs/>
          <w:sz w:val="20"/>
          <w:szCs w:val="20"/>
          <w:lang w:val="de-CH"/>
        </w:rPr>
        <w:t xml:space="preserve"> </w:t>
      </w:r>
    </w:p>
    <w:p w:rsidR="004834DA" w:rsidRPr="00C637DA" w:rsidRDefault="00C637DA" w:rsidP="00C637DA">
      <w:pPr>
        <w:pStyle w:val="Paragrafoelenco"/>
        <w:numPr>
          <w:ilvl w:val="0"/>
          <w:numId w:val="40"/>
        </w:numPr>
        <w:spacing w:before="120" w:after="120"/>
        <w:jc w:val="both"/>
        <w:rPr>
          <w:rFonts w:ascii="Arial" w:hAnsi="Arial" w:cs="Arial"/>
          <w:bCs/>
          <w:sz w:val="20"/>
          <w:szCs w:val="20"/>
          <w:lang w:val="fr-CH"/>
        </w:rPr>
      </w:pPr>
      <w:r>
        <w:rPr>
          <w:rFonts w:ascii="Arial" w:hAnsi="Arial" w:cs="Arial"/>
          <w:bCs/>
          <w:sz w:val="20"/>
          <w:szCs w:val="20"/>
          <w:lang w:val="fr-CH"/>
        </w:rPr>
        <w:t xml:space="preserve">Décisions Suisse romande: </w:t>
      </w:r>
      <w:hyperlink r:id="rId15" w:history="1">
        <w:r w:rsidRPr="0083411E">
          <w:rPr>
            <w:rStyle w:val="Collegamentoipertestuale"/>
            <w:rFonts w:ascii="Arial" w:hAnsi="Arial" w:cs="Arial"/>
            <w:bCs/>
            <w:sz w:val="20"/>
            <w:szCs w:val="20"/>
            <w:lang w:val="fr-CH"/>
          </w:rPr>
          <w:t>http://www.leg.ch/</w:t>
        </w:r>
      </w:hyperlink>
      <w:r>
        <w:rPr>
          <w:rFonts w:ascii="Arial" w:hAnsi="Arial" w:cs="Arial"/>
          <w:bCs/>
          <w:sz w:val="20"/>
          <w:szCs w:val="20"/>
          <w:lang w:val="fr-CH"/>
        </w:rPr>
        <w:t xml:space="preserve"> </w:t>
      </w:r>
    </w:p>
    <w:sectPr w:rsidR="004834DA" w:rsidRPr="00C637DA">
      <w:headerReference w:type="default" r:id="rId16"/>
      <w:footerReference w:type="defaul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6A6" w:rsidRDefault="009546A6" w:rsidP="00D31BF4">
      <w:pPr>
        <w:spacing w:after="0" w:line="240" w:lineRule="auto"/>
      </w:pPr>
      <w:r>
        <w:separator/>
      </w:r>
    </w:p>
  </w:endnote>
  <w:endnote w:type="continuationSeparator" w:id="0">
    <w:p w:rsidR="009546A6" w:rsidRDefault="009546A6" w:rsidP="00D31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panose1 w:val="020B060202020402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1E9" w:rsidRPr="00D31BF4" w:rsidRDefault="000541E9" w:rsidP="00D31BF4">
    <w:pPr>
      <w:pStyle w:val="Pidipagina"/>
      <w:spacing w:after="400"/>
      <w:rPr>
        <w:noProof/>
        <w:sz w:val="2"/>
      </w:rPr>
    </w:pPr>
    <w:r>
      <w:rPr>
        <w:noProof/>
        <w:sz w:val="20"/>
        <w:lang w:eastAsia="it-CH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5C37DB6" wp14:editId="07BA5E7A">
              <wp:simplePos x="0" y="0"/>
              <wp:positionH relativeFrom="column">
                <wp:posOffset>-48607</wp:posOffset>
              </wp:positionH>
              <wp:positionV relativeFrom="paragraph">
                <wp:posOffset>118053</wp:posOffset>
              </wp:positionV>
              <wp:extent cx="3000375" cy="219075"/>
              <wp:effectExtent l="0" t="0" r="0" b="9525"/>
              <wp:wrapNone/>
              <wp:docPr id="8" name="Casella di tes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0375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541E9" w:rsidRDefault="000541E9" w:rsidP="00D31BF4">
                          <w:pPr>
                            <w:rPr>
                              <w:color w:val="999999"/>
                              <w:sz w:val="16"/>
                            </w:rPr>
                          </w:pPr>
                          <w:r>
                            <w:rPr>
                              <w:color w:val="999999"/>
                              <w:sz w:val="16"/>
                            </w:rPr>
                            <w:t>28 ottobre 2018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8" o:spid="_x0000_s1027" type="#_x0000_t202" style="position:absolute;margin-left:-3.85pt;margin-top:9.3pt;width:236.2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" filled="f" stroked="f">
              <v:textbox>
                <w:txbxContent>
                  <w:p w:rsidR="000541E9" w:rsidRDefault="000541E9" w:rsidP="00D31BF4">
                    <w:pPr>
                      <w:rPr>
                        <w:color w:val="999999"/>
                        <w:sz w:val="16"/>
                      </w:rPr>
                    </w:pPr>
                    <w:r>
                      <w:rPr>
                        <w:color w:val="999999"/>
                        <w:sz w:val="16"/>
                      </w:rPr>
                      <w:t>28 ottobre 2018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"/>
        <w:lang w:eastAsia="it-CH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3C71A02" wp14:editId="583D6E3B">
              <wp:simplePos x="0" y="0"/>
              <wp:positionH relativeFrom="column">
                <wp:posOffset>5749290</wp:posOffset>
              </wp:positionH>
              <wp:positionV relativeFrom="paragraph">
                <wp:posOffset>81280</wp:posOffset>
              </wp:positionV>
              <wp:extent cx="390525" cy="257175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25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541E9" w:rsidRDefault="000541E9" w:rsidP="00D31BF4">
                          <w:pPr>
                            <w:jc w:val="right"/>
                            <w:rPr>
                              <w:sz w:val="18"/>
                            </w:rPr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 w:rsidR="00C637DA">
                            <w:rPr>
                              <w:rStyle w:val="Numeropagina"/>
                              <w:noProof/>
                            </w:rPr>
                            <w:t>1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28" type="#_x0000_t202" style="position:absolute;margin-left:452.7pt;margin-top:6.4pt;width:30.75pt;height:2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" filled="f" stroked="f">
              <v:textbox>
                <w:txbxContent>
                  <w:p w:rsidR="000541E9" w:rsidRDefault="000541E9" w:rsidP="00D31BF4">
                    <w:pPr>
                      <w:jc w:val="right"/>
                      <w:rPr>
                        <w:sz w:val="18"/>
                      </w:rPr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 xml:space="preserve"> PAGE 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 w:rsidR="00C637DA">
                      <w:rPr>
                        <w:rStyle w:val="Numeropagina"/>
                        <w:noProof/>
                      </w:rPr>
                      <w:t>1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C637DA">
      <w:rPr>
        <w:noProof/>
        <w:sz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63.45pt;margin-top:808.85pt;width:15pt;height:18.45pt;z-index:251667456;mso-position-horizontal-relative:page;mso-position-vertical-relative:page" o:preferrelative="f" o:allowincell="f">
          <v:imagedata r:id="rId1" o:title=""/>
          <o:lock v:ext="edit" aspectratio="f"/>
          <w10:wrap anchorx="page" anchory="page"/>
          <w10:anchorlock/>
        </v:shape>
        <o:OLEObject Type="Embed" ProgID="PBrush" ShapeID="_x0000_s2056" DrawAspect="Content" ObjectID="_1603130720" r:id="rId2"/>
      </w:pict>
    </w:r>
    <w:r w:rsidR="00C637DA">
      <w:rPr>
        <w:noProof/>
        <w:sz w:val="2"/>
      </w:rPr>
      <w:pict>
        <v:shape id="_x0000_s2055" type="#_x0000_t75" style="position:absolute;margin-left:325.75pt;margin-top:795.2pt;width:29.75pt;height:32.9pt;z-index:-251650048;mso-wrap-edited:f;mso-position-horizontal-relative:page;mso-position-vertical-relative:page" o:preferrelative="f" wrapcoords="-514 0 -514 21109 21600 21109 21600 0 -514 0" o:allowincell="f">
          <v:imagedata r:id="rId3" o:title=""/>
          <o:lock v:ext="edit" aspectratio="f"/>
          <w10:wrap side="left" anchorx="page" anchory="page"/>
          <w10:anchorlock/>
        </v:shape>
        <o:OLEObject Type="Embed" ProgID="PBrush" ShapeID="_x0000_s2055" DrawAspect="Content" ObjectID="_1603130721" r:id="rId4"/>
      </w:pict>
    </w:r>
    <w:r>
      <w:rPr>
        <w:noProof/>
        <w:sz w:val="2"/>
        <w:lang w:eastAsia="it-CH"/>
      </w:rPr>
      <mc:AlternateContent>
        <mc:Choice Requires="wps">
          <w:drawing>
            <wp:anchor distT="0" distB="0" distL="114300" distR="114300" simplePos="0" relativeHeight="251665408" behindDoc="0" locked="1" layoutInCell="0" allowOverlap="1" wp14:anchorId="47BAAD6B" wp14:editId="5F9BAF7F">
              <wp:simplePos x="0" y="0"/>
              <wp:positionH relativeFrom="page">
                <wp:posOffset>728980</wp:posOffset>
              </wp:positionH>
              <wp:positionV relativeFrom="page">
                <wp:posOffset>10027285</wp:posOffset>
              </wp:positionV>
              <wp:extent cx="6309360" cy="1905"/>
              <wp:effectExtent l="0" t="0" r="15240" b="36195"/>
              <wp:wrapNone/>
              <wp:docPr id="6" name="Connettore 1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09360" cy="190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5EA22190" id="Connettore 1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.4pt,789.55pt" to="554.2pt,7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" o:allowincell="f" strokeweight=".25pt">
              <w10:wrap anchorx="page" anchory="page"/>
              <w10:anchorlock/>
            </v:line>
          </w:pict>
        </mc:Fallback>
      </mc:AlternateContent>
    </w:r>
    <w:r>
      <w:rPr>
        <w:noProof/>
        <w:sz w:val="2"/>
        <w:lang w:eastAsia="it-CH"/>
      </w:rPr>
      <mc:AlternateContent>
        <mc:Choice Requires="wps">
          <w:drawing>
            <wp:anchor distT="0" distB="0" distL="114300" distR="114300" simplePos="0" relativeHeight="251664384" behindDoc="0" locked="1" layoutInCell="0" allowOverlap="1" wp14:anchorId="72A87BDE" wp14:editId="44A4E098">
              <wp:simplePos x="0" y="0"/>
              <wp:positionH relativeFrom="page">
                <wp:posOffset>4572635</wp:posOffset>
              </wp:positionH>
              <wp:positionV relativeFrom="page">
                <wp:posOffset>10027285</wp:posOffset>
              </wp:positionV>
              <wp:extent cx="0" cy="464185"/>
              <wp:effectExtent l="0" t="0" r="0" b="0"/>
              <wp:wrapNone/>
              <wp:docPr id="5" name="Connettore 1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46418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0BEBF0E6" id="Connettore 1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0.05pt,789.55pt" to="360.05pt,8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" o:allowincell="f" strokeweight=".25pt">
              <w10:wrap anchorx="page" anchory="page"/>
              <w10:anchorlock/>
            </v:line>
          </w:pict>
        </mc:Fallback>
      </mc:AlternateContent>
    </w:r>
    <w:r>
      <w:rPr>
        <w:noProof/>
        <w:sz w:val="2"/>
        <w:lang w:eastAsia="it-CH"/>
      </w:rPr>
      <mc:AlternateContent>
        <mc:Choice Requires="wps">
          <w:drawing>
            <wp:anchor distT="0" distB="0" distL="114300" distR="114300" simplePos="0" relativeHeight="251663360" behindDoc="0" locked="1" layoutInCell="0" allowOverlap="1" wp14:anchorId="04490542" wp14:editId="005B66E2">
              <wp:simplePos x="0" y="0"/>
              <wp:positionH relativeFrom="page">
                <wp:posOffset>4115435</wp:posOffset>
              </wp:positionH>
              <wp:positionV relativeFrom="page">
                <wp:posOffset>10027285</wp:posOffset>
              </wp:positionV>
              <wp:extent cx="0" cy="464185"/>
              <wp:effectExtent l="0" t="0" r="0" b="0"/>
              <wp:wrapNone/>
              <wp:docPr id="4" name="Connettore 1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46418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11EB3465" id="Connettore 1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4.05pt,789.55pt" to="324.05pt,8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" o:allowincell="f" strokeweight=".25pt">
              <w10:wrap anchorx="page" anchory="page"/>
              <w10:anchorlock/>
            </v:line>
          </w:pict>
        </mc:Fallback>
      </mc:AlternateContent>
    </w:r>
    <w:r>
      <w:rPr>
        <w:noProof/>
        <w:sz w:val="2"/>
        <w:lang w:eastAsia="it-CH"/>
      </w:rPr>
      <mc:AlternateContent>
        <mc:Choice Requires="wps">
          <w:drawing>
            <wp:anchor distT="0" distB="0" distL="114300" distR="114300" simplePos="0" relativeHeight="251662336" behindDoc="0" locked="1" layoutInCell="0" allowOverlap="1" wp14:anchorId="4D869E87" wp14:editId="407C8440">
              <wp:simplePos x="0" y="0"/>
              <wp:positionH relativeFrom="page">
                <wp:posOffset>4849495</wp:posOffset>
              </wp:positionH>
              <wp:positionV relativeFrom="page">
                <wp:posOffset>10027285</wp:posOffset>
              </wp:positionV>
              <wp:extent cx="0" cy="464185"/>
              <wp:effectExtent l="0" t="0" r="0" b="0"/>
              <wp:wrapNone/>
              <wp:docPr id="3" name="Connettore 1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46418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44EAB622" id="Connettore 1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1.85pt,789.55pt" to="381.85pt,8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" o:allowincell="f" strokeweight=".25pt">
              <w10:wrap anchorx="page" anchory="page"/>
              <w10:anchorlock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6A6" w:rsidRDefault="009546A6" w:rsidP="00D31BF4">
      <w:pPr>
        <w:spacing w:after="0" w:line="240" w:lineRule="auto"/>
      </w:pPr>
      <w:r>
        <w:separator/>
      </w:r>
    </w:p>
  </w:footnote>
  <w:footnote w:type="continuationSeparator" w:id="0">
    <w:p w:rsidR="009546A6" w:rsidRDefault="009546A6" w:rsidP="00D31B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1E9" w:rsidRPr="00D31BF4" w:rsidRDefault="000541E9" w:rsidP="00D31BF4">
    <w:pPr>
      <w:pStyle w:val="Intestazione"/>
      <w:rPr>
        <w:rFonts w:ascii="Gill Sans" w:hAnsi="Gill Sans"/>
        <w:sz w:val="20"/>
      </w:rPr>
    </w:pPr>
    <w:r>
      <w:rPr>
        <w:noProof/>
        <w:sz w:val="20"/>
        <w:lang w:eastAsia="it-CH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E46D330" wp14:editId="6E2096B3">
              <wp:simplePos x="0" y="0"/>
              <wp:positionH relativeFrom="column">
                <wp:posOffset>69619</wp:posOffset>
              </wp:positionH>
              <wp:positionV relativeFrom="paragraph">
                <wp:posOffset>-158635</wp:posOffset>
              </wp:positionV>
              <wp:extent cx="3000375" cy="431800"/>
              <wp:effectExtent l="0" t="0" r="0" b="635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0375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541E9" w:rsidRDefault="000541E9" w:rsidP="00D31BF4">
                          <w:pPr>
                            <w:spacing w:after="0"/>
                            <w:rPr>
                              <w:color w:val="999999"/>
                              <w:sz w:val="16"/>
                            </w:rPr>
                          </w:pPr>
                          <w:r>
                            <w:rPr>
                              <w:color w:val="999999"/>
                              <w:sz w:val="16"/>
                            </w:rPr>
                            <w:t>Servizi giuridici del Consiglio di Stato</w:t>
                          </w:r>
                        </w:p>
                        <w:p w:rsidR="000541E9" w:rsidRDefault="000541E9" w:rsidP="00D31BF4">
                          <w:pPr>
                            <w:spacing w:after="0"/>
                            <w:rPr>
                              <w:color w:val="999999"/>
                              <w:sz w:val="16"/>
                            </w:rPr>
                          </w:pPr>
                          <w:r>
                            <w:rPr>
                              <w:color w:val="999999"/>
                              <w:sz w:val="16"/>
                            </w:rPr>
                            <w:t>Delegata per le pari opportunità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9" o:spid="_x0000_s1026" type="#_x0000_t202" style="position:absolute;margin-left:5.5pt;margin-top:-12.5pt;width:236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" filled="f" stroked="f">
              <v:textbox>
                <w:txbxContent>
                  <w:p w:rsidR="000541E9" w:rsidRDefault="000541E9" w:rsidP="00D31BF4">
                    <w:pPr>
                      <w:spacing w:after="0"/>
                      <w:rPr>
                        <w:color w:val="999999"/>
                        <w:sz w:val="16"/>
                      </w:rPr>
                    </w:pPr>
                    <w:r>
                      <w:rPr>
                        <w:color w:val="999999"/>
                        <w:sz w:val="16"/>
                      </w:rPr>
                      <w:t>Servizi giuridici del Consiglio di Stato</w:t>
                    </w:r>
                  </w:p>
                  <w:p w:rsidR="000541E9" w:rsidRDefault="000541E9" w:rsidP="00D31BF4">
                    <w:pPr>
                      <w:spacing w:after="0"/>
                      <w:rPr>
                        <w:color w:val="999999"/>
                        <w:sz w:val="16"/>
                      </w:rPr>
                    </w:pPr>
                    <w:r>
                      <w:rPr>
                        <w:color w:val="999999"/>
                        <w:sz w:val="16"/>
                      </w:rPr>
                      <w:t>Delegata per le pari opportunità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it-CH"/>
      </w:rPr>
      <mc:AlternateContent>
        <mc:Choice Requires="wps">
          <w:drawing>
            <wp:anchor distT="0" distB="0" distL="114300" distR="114300" simplePos="0" relativeHeight="251660288" behindDoc="0" locked="1" layoutInCell="0" allowOverlap="1" wp14:anchorId="053B7294" wp14:editId="54A753B5">
              <wp:simplePos x="0" y="0"/>
              <wp:positionH relativeFrom="page">
                <wp:posOffset>723900</wp:posOffset>
              </wp:positionH>
              <wp:positionV relativeFrom="page">
                <wp:posOffset>720090</wp:posOffset>
              </wp:positionV>
              <wp:extent cx="6318250" cy="1905"/>
              <wp:effectExtent l="0" t="0" r="25400" b="36195"/>
              <wp:wrapTopAndBottom/>
              <wp:docPr id="2" name="Connettore 1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18250" cy="190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079E026E" id="Connettore 1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pt,56.7pt" to="554.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" o:allowincell="f" strokeweight=".25pt">
              <w10:wrap type="topAndBottom" anchorx="page" anchory="page"/>
              <w10:anchorlock/>
            </v:line>
          </w:pict>
        </mc:Fallback>
      </mc:AlternateContent>
    </w:r>
    <w:r>
      <w:rPr>
        <w:noProof/>
        <w:lang w:eastAsia="it-CH"/>
      </w:rPr>
      <mc:AlternateContent>
        <mc:Choice Requires="wps">
          <w:drawing>
            <wp:anchor distT="0" distB="0" distL="114300" distR="114300" simplePos="0" relativeHeight="251659264" behindDoc="0" locked="1" layoutInCell="0" allowOverlap="1" wp14:anchorId="32432C95" wp14:editId="56122433">
              <wp:simplePos x="0" y="0"/>
              <wp:positionH relativeFrom="page">
                <wp:posOffset>715010</wp:posOffset>
              </wp:positionH>
              <wp:positionV relativeFrom="page">
                <wp:posOffset>294005</wp:posOffset>
              </wp:positionV>
              <wp:extent cx="0" cy="575945"/>
              <wp:effectExtent l="0" t="0" r="19050" b="14605"/>
              <wp:wrapNone/>
              <wp:docPr id="1" name="Connettore 1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57594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line w14:anchorId="1658ECF3" id="Connettore 1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3pt,23.15pt" to="56.3pt,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" o:allowincell="f" strokeweight=".25pt">
              <w10:wrap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10032"/>
    <w:multiLevelType w:val="hybridMultilevel"/>
    <w:tmpl w:val="5442F08A"/>
    <w:lvl w:ilvl="0" w:tplc="93C20E98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lang w:val="it-CH"/>
      </w:rPr>
    </w:lvl>
    <w:lvl w:ilvl="1" w:tplc="08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4375EA"/>
    <w:multiLevelType w:val="hybridMultilevel"/>
    <w:tmpl w:val="6B287902"/>
    <w:lvl w:ilvl="0" w:tplc="7E8E69F6">
      <w:start w:val="1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8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7A7EB7"/>
    <w:multiLevelType w:val="hybridMultilevel"/>
    <w:tmpl w:val="3278A24A"/>
    <w:lvl w:ilvl="0" w:tplc="0810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0FF31850"/>
    <w:multiLevelType w:val="hybridMultilevel"/>
    <w:tmpl w:val="B0565E5E"/>
    <w:lvl w:ilvl="0" w:tplc="4CE4355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566D8E"/>
    <w:multiLevelType w:val="hybridMultilevel"/>
    <w:tmpl w:val="46B891DC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8B51A7"/>
    <w:multiLevelType w:val="hybridMultilevel"/>
    <w:tmpl w:val="6644C112"/>
    <w:lvl w:ilvl="0" w:tplc="E10AC88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866" w:hanging="360"/>
      </w:pPr>
    </w:lvl>
    <w:lvl w:ilvl="2" w:tplc="0810001B" w:tentative="1">
      <w:start w:val="1"/>
      <w:numFmt w:val="lowerRoman"/>
      <w:lvlText w:val="%3."/>
      <w:lvlJc w:val="right"/>
      <w:pPr>
        <w:ind w:left="2586" w:hanging="180"/>
      </w:pPr>
    </w:lvl>
    <w:lvl w:ilvl="3" w:tplc="0810000F" w:tentative="1">
      <w:start w:val="1"/>
      <w:numFmt w:val="decimal"/>
      <w:lvlText w:val="%4."/>
      <w:lvlJc w:val="left"/>
      <w:pPr>
        <w:ind w:left="3306" w:hanging="360"/>
      </w:pPr>
    </w:lvl>
    <w:lvl w:ilvl="4" w:tplc="08100019" w:tentative="1">
      <w:start w:val="1"/>
      <w:numFmt w:val="lowerLetter"/>
      <w:lvlText w:val="%5."/>
      <w:lvlJc w:val="left"/>
      <w:pPr>
        <w:ind w:left="4026" w:hanging="360"/>
      </w:pPr>
    </w:lvl>
    <w:lvl w:ilvl="5" w:tplc="0810001B" w:tentative="1">
      <w:start w:val="1"/>
      <w:numFmt w:val="lowerRoman"/>
      <w:lvlText w:val="%6."/>
      <w:lvlJc w:val="right"/>
      <w:pPr>
        <w:ind w:left="4746" w:hanging="180"/>
      </w:pPr>
    </w:lvl>
    <w:lvl w:ilvl="6" w:tplc="0810000F" w:tentative="1">
      <w:start w:val="1"/>
      <w:numFmt w:val="decimal"/>
      <w:lvlText w:val="%7."/>
      <w:lvlJc w:val="left"/>
      <w:pPr>
        <w:ind w:left="5466" w:hanging="360"/>
      </w:pPr>
    </w:lvl>
    <w:lvl w:ilvl="7" w:tplc="08100019" w:tentative="1">
      <w:start w:val="1"/>
      <w:numFmt w:val="lowerLetter"/>
      <w:lvlText w:val="%8."/>
      <w:lvlJc w:val="left"/>
      <w:pPr>
        <w:ind w:left="6186" w:hanging="360"/>
      </w:pPr>
    </w:lvl>
    <w:lvl w:ilvl="8" w:tplc="08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11CB52CA"/>
    <w:multiLevelType w:val="hybridMultilevel"/>
    <w:tmpl w:val="8E6E8336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7E6414"/>
    <w:multiLevelType w:val="hybridMultilevel"/>
    <w:tmpl w:val="21B0D01E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5344F2"/>
    <w:multiLevelType w:val="hybridMultilevel"/>
    <w:tmpl w:val="801A04D4"/>
    <w:lvl w:ilvl="0" w:tplc="0810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">
    <w:nsid w:val="23B170D5"/>
    <w:multiLevelType w:val="hybridMultilevel"/>
    <w:tmpl w:val="BFE2B526"/>
    <w:lvl w:ilvl="0" w:tplc="0810000F">
      <w:start w:val="1"/>
      <w:numFmt w:val="decimal"/>
      <w:lvlText w:val="%1."/>
      <w:lvlJc w:val="left"/>
      <w:pPr>
        <w:ind w:left="720" w:hanging="360"/>
      </w:p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69702E"/>
    <w:multiLevelType w:val="hybridMultilevel"/>
    <w:tmpl w:val="C9EE2368"/>
    <w:lvl w:ilvl="0" w:tplc="8F9831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1C0CC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98470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7CFC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42791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2CA5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4C024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C617F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DE62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EB4F7E"/>
    <w:multiLevelType w:val="hybridMultilevel"/>
    <w:tmpl w:val="C06EE714"/>
    <w:lvl w:ilvl="0" w:tplc="98F203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7679DC"/>
    <w:multiLevelType w:val="hybridMultilevel"/>
    <w:tmpl w:val="A1EEA574"/>
    <w:lvl w:ilvl="0" w:tplc="CFFA4C4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AC6AD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31304A5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F05B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122E2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A40B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BE3B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D0613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18EF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E007859"/>
    <w:multiLevelType w:val="hybridMultilevel"/>
    <w:tmpl w:val="CF86D1E4"/>
    <w:lvl w:ilvl="0" w:tplc="D94269C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866" w:hanging="360"/>
      </w:pPr>
    </w:lvl>
    <w:lvl w:ilvl="2" w:tplc="0810001B" w:tentative="1">
      <w:start w:val="1"/>
      <w:numFmt w:val="lowerRoman"/>
      <w:lvlText w:val="%3."/>
      <w:lvlJc w:val="right"/>
      <w:pPr>
        <w:ind w:left="2586" w:hanging="180"/>
      </w:pPr>
    </w:lvl>
    <w:lvl w:ilvl="3" w:tplc="0810000F" w:tentative="1">
      <w:start w:val="1"/>
      <w:numFmt w:val="decimal"/>
      <w:lvlText w:val="%4."/>
      <w:lvlJc w:val="left"/>
      <w:pPr>
        <w:ind w:left="3306" w:hanging="360"/>
      </w:pPr>
    </w:lvl>
    <w:lvl w:ilvl="4" w:tplc="08100019" w:tentative="1">
      <w:start w:val="1"/>
      <w:numFmt w:val="lowerLetter"/>
      <w:lvlText w:val="%5."/>
      <w:lvlJc w:val="left"/>
      <w:pPr>
        <w:ind w:left="4026" w:hanging="360"/>
      </w:pPr>
    </w:lvl>
    <w:lvl w:ilvl="5" w:tplc="0810001B" w:tentative="1">
      <w:start w:val="1"/>
      <w:numFmt w:val="lowerRoman"/>
      <w:lvlText w:val="%6."/>
      <w:lvlJc w:val="right"/>
      <w:pPr>
        <w:ind w:left="4746" w:hanging="180"/>
      </w:pPr>
    </w:lvl>
    <w:lvl w:ilvl="6" w:tplc="0810000F" w:tentative="1">
      <w:start w:val="1"/>
      <w:numFmt w:val="decimal"/>
      <w:lvlText w:val="%7."/>
      <w:lvlJc w:val="left"/>
      <w:pPr>
        <w:ind w:left="5466" w:hanging="360"/>
      </w:pPr>
    </w:lvl>
    <w:lvl w:ilvl="7" w:tplc="08100019" w:tentative="1">
      <w:start w:val="1"/>
      <w:numFmt w:val="lowerLetter"/>
      <w:lvlText w:val="%8."/>
      <w:lvlJc w:val="left"/>
      <w:pPr>
        <w:ind w:left="6186" w:hanging="360"/>
      </w:pPr>
    </w:lvl>
    <w:lvl w:ilvl="8" w:tplc="08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A765C1"/>
    <w:multiLevelType w:val="hybridMultilevel"/>
    <w:tmpl w:val="0100D6C2"/>
    <w:lvl w:ilvl="0" w:tplc="08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080" w:hanging="360"/>
      </w:pPr>
    </w:lvl>
    <w:lvl w:ilvl="2" w:tplc="0810001B" w:tentative="1">
      <w:start w:val="1"/>
      <w:numFmt w:val="lowerRoman"/>
      <w:lvlText w:val="%3."/>
      <w:lvlJc w:val="right"/>
      <w:pPr>
        <w:ind w:left="1800" w:hanging="180"/>
      </w:pPr>
    </w:lvl>
    <w:lvl w:ilvl="3" w:tplc="0810000F" w:tentative="1">
      <w:start w:val="1"/>
      <w:numFmt w:val="decimal"/>
      <w:lvlText w:val="%4."/>
      <w:lvlJc w:val="left"/>
      <w:pPr>
        <w:ind w:left="2520" w:hanging="360"/>
      </w:pPr>
    </w:lvl>
    <w:lvl w:ilvl="4" w:tplc="08100019" w:tentative="1">
      <w:start w:val="1"/>
      <w:numFmt w:val="lowerLetter"/>
      <w:lvlText w:val="%5."/>
      <w:lvlJc w:val="left"/>
      <w:pPr>
        <w:ind w:left="3240" w:hanging="360"/>
      </w:pPr>
    </w:lvl>
    <w:lvl w:ilvl="5" w:tplc="0810001B" w:tentative="1">
      <w:start w:val="1"/>
      <w:numFmt w:val="lowerRoman"/>
      <w:lvlText w:val="%6."/>
      <w:lvlJc w:val="right"/>
      <w:pPr>
        <w:ind w:left="3960" w:hanging="180"/>
      </w:pPr>
    </w:lvl>
    <w:lvl w:ilvl="6" w:tplc="0810000F" w:tentative="1">
      <w:start w:val="1"/>
      <w:numFmt w:val="decimal"/>
      <w:lvlText w:val="%7."/>
      <w:lvlJc w:val="left"/>
      <w:pPr>
        <w:ind w:left="4680" w:hanging="360"/>
      </w:pPr>
    </w:lvl>
    <w:lvl w:ilvl="7" w:tplc="08100019" w:tentative="1">
      <w:start w:val="1"/>
      <w:numFmt w:val="lowerLetter"/>
      <w:lvlText w:val="%8."/>
      <w:lvlJc w:val="left"/>
      <w:pPr>
        <w:ind w:left="5400" w:hanging="360"/>
      </w:pPr>
    </w:lvl>
    <w:lvl w:ilvl="8" w:tplc="08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BB70B33"/>
    <w:multiLevelType w:val="hybridMultilevel"/>
    <w:tmpl w:val="B3868D20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AD02F1"/>
    <w:multiLevelType w:val="hybridMultilevel"/>
    <w:tmpl w:val="F70E563E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F32D2"/>
    <w:multiLevelType w:val="hybridMultilevel"/>
    <w:tmpl w:val="20084DB8"/>
    <w:lvl w:ilvl="0" w:tplc="F1D4FCD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82782E"/>
    <w:multiLevelType w:val="hybridMultilevel"/>
    <w:tmpl w:val="9CE23276"/>
    <w:lvl w:ilvl="0" w:tplc="305830A2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62CD42">
      <w:start w:val="114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2" w:tplc="0F7684C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E8C5E4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E0CE76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6A2AC0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C4CB00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D802BE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58A2BC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190620B"/>
    <w:multiLevelType w:val="hybridMultilevel"/>
    <w:tmpl w:val="0DFAB1A0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012F81"/>
    <w:multiLevelType w:val="hybridMultilevel"/>
    <w:tmpl w:val="531E108E"/>
    <w:lvl w:ilvl="0" w:tplc="033093F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B47642"/>
    <w:multiLevelType w:val="hybridMultilevel"/>
    <w:tmpl w:val="BE1A9B64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692FE8"/>
    <w:multiLevelType w:val="hybridMultilevel"/>
    <w:tmpl w:val="87ECF0A4"/>
    <w:lvl w:ilvl="0" w:tplc="6E147F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54087D"/>
    <w:multiLevelType w:val="hybridMultilevel"/>
    <w:tmpl w:val="2CA88660"/>
    <w:lvl w:ilvl="0" w:tplc="B0BA4B5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A62184"/>
    <w:multiLevelType w:val="hybridMultilevel"/>
    <w:tmpl w:val="7F486A38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2705D7"/>
    <w:multiLevelType w:val="hybridMultilevel"/>
    <w:tmpl w:val="94AAECD0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D57F10"/>
    <w:multiLevelType w:val="hybridMultilevel"/>
    <w:tmpl w:val="326EF2F0"/>
    <w:lvl w:ilvl="0" w:tplc="9F90DE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4D483C"/>
    <w:multiLevelType w:val="hybridMultilevel"/>
    <w:tmpl w:val="5050731C"/>
    <w:lvl w:ilvl="0" w:tplc="1C787A9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1CA4E4D"/>
    <w:multiLevelType w:val="hybridMultilevel"/>
    <w:tmpl w:val="6AFEEB9A"/>
    <w:lvl w:ilvl="0" w:tplc="0810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>
    <w:nsid w:val="630E4963"/>
    <w:multiLevelType w:val="hybridMultilevel"/>
    <w:tmpl w:val="5B58AA04"/>
    <w:lvl w:ilvl="0" w:tplc="E4E25E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it-CH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B4316C"/>
    <w:multiLevelType w:val="hybridMultilevel"/>
    <w:tmpl w:val="53345CA4"/>
    <w:lvl w:ilvl="0" w:tplc="649630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A274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CE9E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FADA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005DE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B4849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72FB6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E619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0221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6493FBD"/>
    <w:multiLevelType w:val="hybridMultilevel"/>
    <w:tmpl w:val="3B8CC60E"/>
    <w:lvl w:ilvl="0" w:tplc="AA4CD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1F4CA9"/>
    <w:multiLevelType w:val="hybridMultilevel"/>
    <w:tmpl w:val="5C14DF42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311427"/>
    <w:multiLevelType w:val="multilevel"/>
    <w:tmpl w:val="7F2E7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D8416B"/>
    <w:multiLevelType w:val="hybridMultilevel"/>
    <w:tmpl w:val="E7C2947A"/>
    <w:lvl w:ilvl="0" w:tplc="81A40A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C485A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F294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5AD2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54D3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A6555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98560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86E56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5439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2B15411"/>
    <w:multiLevelType w:val="hybridMultilevel"/>
    <w:tmpl w:val="C8A4DC6E"/>
    <w:lvl w:ilvl="0" w:tplc="08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EE2039"/>
    <w:multiLevelType w:val="hybridMultilevel"/>
    <w:tmpl w:val="FBB03C18"/>
    <w:lvl w:ilvl="0" w:tplc="B510B956">
      <w:numFmt w:val="bullet"/>
      <w:lvlText w:val=""/>
      <w:lvlJc w:val="left"/>
      <w:pPr>
        <w:ind w:left="644" w:hanging="360"/>
      </w:pPr>
      <w:rPr>
        <w:rFonts w:ascii="Wingdings" w:eastAsiaTheme="minorHAnsi" w:hAnsi="Wingdings" w:cs="Arial" w:hint="default"/>
        <w:lang w:val="it-CH"/>
      </w:rPr>
    </w:lvl>
    <w:lvl w:ilvl="1" w:tplc="08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>
    <w:nsid w:val="74FE7B5F"/>
    <w:multiLevelType w:val="hybridMultilevel"/>
    <w:tmpl w:val="621EB8B4"/>
    <w:lvl w:ilvl="0" w:tplc="84B4764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7E03A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D8A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30738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F80C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A4E0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74BB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5EF8D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3218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93D7404"/>
    <w:multiLevelType w:val="hybridMultilevel"/>
    <w:tmpl w:val="5E6E0052"/>
    <w:lvl w:ilvl="0" w:tplc="D0443D1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C3E3CB9"/>
    <w:multiLevelType w:val="hybridMultilevel"/>
    <w:tmpl w:val="9B7099E8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4"/>
  </w:num>
  <w:num w:numId="5">
    <w:abstractNumId w:val="7"/>
  </w:num>
  <w:num w:numId="6">
    <w:abstractNumId w:val="26"/>
  </w:num>
  <w:num w:numId="7">
    <w:abstractNumId w:val="17"/>
  </w:num>
  <w:num w:numId="8">
    <w:abstractNumId w:val="38"/>
  </w:num>
  <w:num w:numId="9">
    <w:abstractNumId w:val="24"/>
  </w:num>
  <w:num w:numId="10">
    <w:abstractNumId w:val="22"/>
  </w:num>
  <w:num w:numId="11">
    <w:abstractNumId w:val="20"/>
  </w:num>
  <w:num w:numId="12">
    <w:abstractNumId w:val="3"/>
  </w:num>
  <w:num w:numId="13">
    <w:abstractNumId w:val="31"/>
  </w:num>
  <w:num w:numId="14">
    <w:abstractNumId w:val="10"/>
  </w:num>
  <w:num w:numId="15">
    <w:abstractNumId w:val="12"/>
  </w:num>
  <w:num w:numId="16">
    <w:abstractNumId w:val="34"/>
  </w:num>
  <w:num w:numId="17">
    <w:abstractNumId w:val="0"/>
  </w:num>
  <w:num w:numId="18">
    <w:abstractNumId w:val="28"/>
  </w:num>
  <w:num w:numId="19">
    <w:abstractNumId w:val="13"/>
  </w:num>
  <w:num w:numId="20">
    <w:abstractNumId w:val="5"/>
  </w:num>
  <w:num w:numId="21">
    <w:abstractNumId w:val="36"/>
  </w:num>
  <w:num w:numId="22">
    <w:abstractNumId w:val="25"/>
  </w:num>
  <w:num w:numId="23">
    <w:abstractNumId w:val="6"/>
  </w:num>
  <w:num w:numId="24">
    <w:abstractNumId w:val="35"/>
  </w:num>
  <w:num w:numId="25">
    <w:abstractNumId w:val="19"/>
  </w:num>
  <w:num w:numId="26">
    <w:abstractNumId w:val="23"/>
  </w:num>
  <w:num w:numId="27">
    <w:abstractNumId w:val="27"/>
  </w:num>
  <w:num w:numId="28">
    <w:abstractNumId w:val="18"/>
  </w:num>
  <w:num w:numId="29">
    <w:abstractNumId w:val="16"/>
  </w:num>
  <w:num w:numId="30">
    <w:abstractNumId w:val="39"/>
  </w:num>
  <w:num w:numId="31">
    <w:abstractNumId w:val="9"/>
  </w:num>
  <w:num w:numId="32">
    <w:abstractNumId w:val="30"/>
  </w:num>
  <w:num w:numId="33">
    <w:abstractNumId w:val="37"/>
  </w:num>
  <w:num w:numId="34">
    <w:abstractNumId w:val="2"/>
  </w:num>
  <w:num w:numId="35">
    <w:abstractNumId w:val="21"/>
  </w:num>
  <w:num w:numId="36">
    <w:abstractNumId w:val="11"/>
  </w:num>
  <w:num w:numId="37">
    <w:abstractNumId w:val="33"/>
  </w:num>
  <w:num w:numId="38">
    <w:abstractNumId w:val="29"/>
  </w:num>
  <w:num w:numId="39">
    <w:abstractNumId w:val="8"/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8C6"/>
    <w:rsid w:val="0001256E"/>
    <w:rsid w:val="00015D09"/>
    <w:rsid w:val="000541E9"/>
    <w:rsid w:val="000746B9"/>
    <w:rsid w:val="000C32C6"/>
    <w:rsid w:val="000E4BCC"/>
    <w:rsid w:val="00102C23"/>
    <w:rsid w:val="00116918"/>
    <w:rsid w:val="00117E01"/>
    <w:rsid w:val="001907C9"/>
    <w:rsid w:val="0030780D"/>
    <w:rsid w:val="003469BE"/>
    <w:rsid w:val="00376408"/>
    <w:rsid w:val="003A05A7"/>
    <w:rsid w:val="003C4C36"/>
    <w:rsid w:val="003F4E28"/>
    <w:rsid w:val="004303A5"/>
    <w:rsid w:val="00441BE0"/>
    <w:rsid w:val="00443421"/>
    <w:rsid w:val="004834DA"/>
    <w:rsid w:val="00485F1A"/>
    <w:rsid w:val="004A3158"/>
    <w:rsid w:val="004A41C0"/>
    <w:rsid w:val="004A52A1"/>
    <w:rsid w:val="004D65FC"/>
    <w:rsid w:val="00502BBE"/>
    <w:rsid w:val="00524547"/>
    <w:rsid w:val="00526A2C"/>
    <w:rsid w:val="0052794D"/>
    <w:rsid w:val="00531404"/>
    <w:rsid w:val="005738C6"/>
    <w:rsid w:val="0058507A"/>
    <w:rsid w:val="005C0C2A"/>
    <w:rsid w:val="006535C6"/>
    <w:rsid w:val="006C5434"/>
    <w:rsid w:val="00767E68"/>
    <w:rsid w:val="007B329D"/>
    <w:rsid w:val="00862AD0"/>
    <w:rsid w:val="008C7CE2"/>
    <w:rsid w:val="008E5E42"/>
    <w:rsid w:val="009546A6"/>
    <w:rsid w:val="00975090"/>
    <w:rsid w:val="0098607B"/>
    <w:rsid w:val="009D30AB"/>
    <w:rsid w:val="00A46D7E"/>
    <w:rsid w:val="00AB19BD"/>
    <w:rsid w:val="00AE2B8D"/>
    <w:rsid w:val="00AF78A1"/>
    <w:rsid w:val="00B14383"/>
    <w:rsid w:val="00B145BC"/>
    <w:rsid w:val="00B3511C"/>
    <w:rsid w:val="00B427FA"/>
    <w:rsid w:val="00B44A37"/>
    <w:rsid w:val="00B54DBE"/>
    <w:rsid w:val="00B6542F"/>
    <w:rsid w:val="00B9787D"/>
    <w:rsid w:val="00BB0214"/>
    <w:rsid w:val="00BD1FF2"/>
    <w:rsid w:val="00BD2078"/>
    <w:rsid w:val="00BD4425"/>
    <w:rsid w:val="00BF3BBA"/>
    <w:rsid w:val="00C637DA"/>
    <w:rsid w:val="00C83AD2"/>
    <w:rsid w:val="00CB6994"/>
    <w:rsid w:val="00D23F37"/>
    <w:rsid w:val="00D2411D"/>
    <w:rsid w:val="00D26193"/>
    <w:rsid w:val="00D31BF4"/>
    <w:rsid w:val="00D37AFD"/>
    <w:rsid w:val="00D95CDA"/>
    <w:rsid w:val="00DA00BF"/>
    <w:rsid w:val="00DC3D2E"/>
    <w:rsid w:val="00E357A8"/>
    <w:rsid w:val="00E9698A"/>
    <w:rsid w:val="00F25DDC"/>
    <w:rsid w:val="00F40E6A"/>
    <w:rsid w:val="00F4404D"/>
    <w:rsid w:val="00F815E6"/>
    <w:rsid w:val="00FA1870"/>
    <w:rsid w:val="00FB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05A7"/>
  </w:style>
  <w:style w:type="paragraph" w:styleId="Titolo4">
    <w:name w:val="heading 4"/>
    <w:basedOn w:val="Normale"/>
    <w:link w:val="Titolo4Carattere"/>
    <w:uiPriority w:val="9"/>
    <w:qFormat/>
    <w:rsid w:val="000125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CH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738C6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D31B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1BF4"/>
  </w:style>
  <w:style w:type="paragraph" w:styleId="Pidipagina">
    <w:name w:val="footer"/>
    <w:basedOn w:val="Normale"/>
    <w:link w:val="PidipaginaCarattere"/>
    <w:unhideWhenUsed/>
    <w:rsid w:val="00D31B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BF4"/>
  </w:style>
  <w:style w:type="character" w:styleId="Numeropagina">
    <w:name w:val="page number"/>
    <w:basedOn w:val="Carpredefinitoparagrafo"/>
    <w:rsid w:val="00D31BF4"/>
  </w:style>
  <w:style w:type="table" w:styleId="Grigliatabella">
    <w:name w:val="Table Grid"/>
    <w:basedOn w:val="Tabellanormale"/>
    <w:uiPriority w:val="59"/>
    <w:rsid w:val="00117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A05A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A05A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A05A7"/>
    <w:rPr>
      <w:vertAlign w:val="superscript"/>
    </w:rPr>
  </w:style>
  <w:style w:type="character" w:styleId="Rimandocommento">
    <w:name w:val="annotation reference"/>
    <w:basedOn w:val="Carpredefinitoparagrafo"/>
    <w:uiPriority w:val="99"/>
    <w:semiHidden/>
    <w:unhideWhenUsed/>
    <w:rsid w:val="00BF3BB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3BB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3BB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3BB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3BB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3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3BBA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6C543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6C5434"/>
    <w:rPr>
      <w:color w:val="0066CC"/>
      <w:u w:val="single"/>
    </w:rPr>
  </w:style>
  <w:style w:type="paragraph" w:styleId="NormaleWeb">
    <w:name w:val="Normal (Web)"/>
    <w:basedOn w:val="Normale"/>
    <w:uiPriority w:val="99"/>
    <w:semiHidden/>
    <w:unhideWhenUsed/>
    <w:rsid w:val="00F4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paragraph" w:customStyle="1" w:styleId="lead">
    <w:name w:val="lead"/>
    <w:basedOn w:val="Normale"/>
    <w:rsid w:val="00074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character" w:customStyle="1" w:styleId="intitule">
    <w:name w:val="intitule"/>
    <w:basedOn w:val="Carpredefinitoparagrafo"/>
    <w:rsid w:val="000541E9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0541E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0541E9"/>
    <w:rPr>
      <w:rFonts w:ascii="Arial" w:eastAsia="Times New Roman" w:hAnsi="Arial" w:cs="Arial"/>
      <w:vanish/>
      <w:sz w:val="16"/>
      <w:szCs w:val="16"/>
      <w:lang w:eastAsia="it-CH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0541E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0541E9"/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Titolo4Carattere">
    <w:name w:val="Titolo 4 Carattere"/>
    <w:basedOn w:val="Carpredefinitoparagrafo"/>
    <w:link w:val="Titolo4"/>
    <w:uiPriority w:val="9"/>
    <w:rsid w:val="0001256E"/>
    <w:rPr>
      <w:rFonts w:ascii="Times New Roman" w:eastAsia="Times New Roman" w:hAnsi="Times New Roman" w:cs="Times New Roman"/>
      <w:b/>
      <w:bCs/>
      <w:sz w:val="24"/>
      <w:szCs w:val="24"/>
      <w:lang w:eastAsia="it-CH"/>
    </w:rPr>
  </w:style>
  <w:style w:type="character" w:customStyle="1" w:styleId="value">
    <w:name w:val="value"/>
    <w:basedOn w:val="Carpredefinitoparagrafo"/>
    <w:rsid w:val="0001256E"/>
  </w:style>
  <w:style w:type="character" w:styleId="Collegamentovisitato">
    <w:name w:val="FollowedHyperlink"/>
    <w:basedOn w:val="Carpredefinitoparagrafo"/>
    <w:uiPriority w:val="99"/>
    <w:semiHidden/>
    <w:unhideWhenUsed/>
    <w:rsid w:val="00C637D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05A7"/>
  </w:style>
  <w:style w:type="paragraph" w:styleId="Titolo4">
    <w:name w:val="heading 4"/>
    <w:basedOn w:val="Normale"/>
    <w:link w:val="Titolo4Carattere"/>
    <w:uiPriority w:val="9"/>
    <w:qFormat/>
    <w:rsid w:val="000125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CH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738C6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D31B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1BF4"/>
  </w:style>
  <w:style w:type="paragraph" w:styleId="Pidipagina">
    <w:name w:val="footer"/>
    <w:basedOn w:val="Normale"/>
    <w:link w:val="PidipaginaCarattere"/>
    <w:unhideWhenUsed/>
    <w:rsid w:val="00D31B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BF4"/>
  </w:style>
  <w:style w:type="character" w:styleId="Numeropagina">
    <w:name w:val="page number"/>
    <w:basedOn w:val="Carpredefinitoparagrafo"/>
    <w:rsid w:val="00D31BF4"/>
  </w:style>
  <w:style w:type="table" w:styleId="Grigliatabella">
    <w:name w:val="Table Grid"/>
    <w:basedOn w:val="Tabellanormale"/>
    <w:uiPriority w:val="59"/>
    <w:rsid w:val="00117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A05A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A05A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A05A7"/>
    <w:rPr>
      <w:vertAlign w:val="superscript"/>
    </w:rPr>
  </w:style>
  <w:style w:type="character" w:styleId="Rimandocommento">
    <w:name w:val="annotation reference"/>
    <w:basedOn w:val="Carpredefinitoparagrafo"/>
    <w:uiPriority w:val="99"/>
    <w:semiHidden/>
    <w:unhideWhenUsed/>
    <w:rsid w:val="00BF3BB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3BB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3BB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3BB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3BB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3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3BBA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6C543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6C5434"/>
    <w:rPr>
      <w:color w:val="0066CC"/>
      <w:u w:val="single"/>
    </w:rPr>
  </w:style>
  <w:style w:type="paragraph" w:styleId="NormaleWeb">
    <w:name w:val="Normal (Web)"/>
    <w:basedOn w:val="Normale"/>
    <w:uiPriority w:val="99"/>
    <w:semiHidden/>
    <w:unhideWhenUsed/>
    <w:rsid w:val="00F4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paragraph" w:customStyle="1" w:styleId="lead">
    <w:name w:val="lead"/>
    <w:basedOn w:val="Normale"/>
    <w:rsid w:val="00074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character" w:customStyle="1" w:styleId="intitule">
    <w:name w:val="intitule"/>
    <w:basedOn w:val="Carpredefinitoparagrafo"/>
    <w:rsid w:val="000541E9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0541E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0541E9"/>
    <w:rPr>
      <w:rFonts w:ascii="Arial" w:eastAsia="Times New Roman" w:hAnsi="Arial" w:cs="Arial"/>
      <w:vanish/>
      <w:sz w:val="16"/>
      <w:szCs w:val="16"/>
      <w:lang w:eastAsia="it-CH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0541E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0541E9"/>
    <w:rPr>
      <w:rFonts w:ascii="Arial" w:eastAsia="Times New Roman" w:hAnsi="Arial" w:cs="Arial"/>
      <w:vanish/>
      <w:sz w:val="16"/>
      <w:szCs w:val="16"/>
      <w:lang w:eastAsia="it-CH"/>
    </w:rPr>
  </w:style>
  <w:style w:type="character" w:customStyle="1" w:styleId="Titolo4Carattere">
    <w:name w:val="Titolo 4 Carattere"/>
    <w:basedOn w:val="Carpredefinitoparagrafo"/>
    <w:link w:val="Titolo4"/>
    <w:uiPriority w:val="9"/>
    <w:rsid w:val="0001256E"/>
    <w:rPr>
      <w:rFonts w:ascii="Times New Roman" w:eastAsia="Times New Roman" w:hAnsi="Times New Roman" w:cs="Times New Roman"/>
      <w:b/>
      <w:bCs/>
      <w:sz w:val="24"/>
      <w:szCs w:val="24"/>
      <w:lang w:eastAsia="it-CH"/>
    </w:rPr>
  </w:style>
  <w:style w:type="character" w:customStyle="1" w:styleId="value">
    <w:name w:val="value"/>
    <w:basedOn w:val="Carpredefinitoparagrafo"/>
    <w:rsid w:val="0001256E"/>
  </w:style>
  <w:style w:type="character" w:styleId="Collegamentovisitato">
    <w:name w:val="FollowedHyperlink"/>
    <w:basedOn w:val="Carpredefinitoparagrafo"/>
    <w:uiPriority w:val="99"/>
    <w:semiHidden/>
    <w:unhideWhenUsed/>
    <w:rsid w:val="00C637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21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4916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19124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36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02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7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8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162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189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6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6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83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8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0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851">
          <w:marLeft w:val="56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0200">
          <w:marLeft w:val="56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039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1861">
          <w:marLeft w:val="113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1779">
          <w:marLeft w:val="56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0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8878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737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entenzeparita.ch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ebg.admin.ch/ebg/it/home/documentazione/pubblicazioni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t.wikipedia.org/wiki/Assemblea_generale_delle_Nazioni_Unite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leg.ch/" TargetMode="External"/><Relationship Id="rId10" Type="http://schemas.openxmlformats.org/officeDocument/2006/relationships/hyperlink" Target="http://www.leg.ch/documents/Analyse%20LEg_2017_fr.pdf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archive-ouverte.unige.ch/unige:80820" TargetMode="External"/><Relationship Id="rId14" Type="http://schemas.openxmlformats.org/officeDocument/2006/relationships/hyperlink" Target="https://www.gleichstellungsgesetz.ch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93864-0BEB-43FA-A637-DB07BFA69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Amministrazione Cantonale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Santoro Rachele / T135805</dc:creator>
  <cp:lastModifiedBy>Santoro Rachele / T135805</cp:lastModifiedBy>
  <cp:revision>32</cp:revision>
  <cp:lastPrinted>2018-11-07T20:19:00Z</cp:lastPrinted>
  <dcterms:created xsi:type="dcterms:W3CDTF">2017-10-12T15:13:00Z</dcterms:created>
  <dcterms:modified xsi:type="dcterms:W3CDTF">2018-11-07T20:19:00Z</dcterms:modified>
</cp:coreProperties>
</file>